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94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8" w:right="0" w:firstLine="0"/>
        <w:jc w:val="left"/>
        <w:rPr>
          <w:b/>
          <w:sz w:val="24"/>
        </w:rPr>
      </w:pPr>
      <w:r>
        <w:rPr>
          <w:b/>
          <w:color w:val="538DD5"/>
          <w:sz w:val="24"/>
        </w:rPr>
        <w:t>BILL TO:</w:t>
      </w:r>
    </w:p>
    <w:p>
      <w:pPr>
        <w:pStyle w:val="BodyText"/>
        <w:spacing w:line="268" w:lineRule="auto" w:before="28"/>
        <w:ind w:left="155" w:right="8883"/>
      </w:pPr>
      <w:r>
        <w:rPr/>
        <w:pict>
          <v:shape style="position:absolute;margin-left:368.270538pt;margin-top:1.073613pt;width:165.6pt;height:60pt;mso-position-horizontal-relative:page;mso-position-vertical-relative:paragraph;z-index:0" type="#_x0000_t202" filled="false" stroked="true" strokeweight=".96pt" strokecolor="#c0c0c0">
            <v:textbox inset="0,0,0,0">
              <w:txbxContent>
                <w:p>
                  <w:pPr>
                    <w:pStyle w:val="BodyText"/>
                    <w:spacing w:line="259" w:lineRule="auto" w:before="11"/>
                    <w:ind w:left="28" w:right="1637"/>
                  </w:pPr>
                  <w:r>
                    <w:rPr/>
                    <w:t>[Job Description] [Job Address] [City, State Zip]</w:t>
                  </w:r>
                </w:p>
                <w:p>
                  <w:pPr>
                    <w:pStyle w:val="BodyText"/>
                    <w:spacing w:before="1"/>
                    <w:ind w:left="28"/>
                  </w:pPr>
                  <w:r>
                    <w:rPr/>
                    <w:t>[Start Time/End Time]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104"/>
        <w:gridCol w:w="2217"/>
        <w:gridCol w:w="819"/>
        <w:gridCol w:w="833"/>
        <w:gridCol w:w="1099"/>
        <w:gridCol w:w="1104"/>
        <w:gridCol w:w="1104"/>
      </w:tblGrid>
      <w:tr>
        <w:trPr>
          <w:trHeight w:val="279" w:hRule="atLeast"/>
        </w:trPr>
        <w:tc>
          <w:tcPr>
            <w:tcW w:w="1380" w:type="dxa"/>
            <w:vMerge w:val="restart"/>
            <w:shd w:val="clear" w:color="auto" w:fill="538DD5"/>
          </w:tcPr>
          <w:p>
            <w:pPr>
              <w:pStyle w:val="TableParagraph"/>
              <w:spacing w:before="145"/>
              <w:ind w:left="124"/>
              <w:rPr>
                <w:sz w:val="22"/>
              </w:rPr>
            </w:pPr>
            <w:r>
              <w:rPr>
                <w:sz w:val="22"/>
              </w:rPr>
              <w:t>Day of Week</w:t>
            </w:r>
          </w:p>
        </w:tc>
        <w:tc>
          <w:tcPr>
            <w:tcW w:w="1104" w:type="dxa"/>
            <w:vMerge w:val="restart"/>
            <w:shd w:val="clear" w:color="auto" w:fill="538DD5"/>
          </w:tcPr>
          <w:p>
            <w:pPr>
              <w:pStyle w:val="TableParagraph"/>
              <w:spacing w:before="145"/>
              <w:ind w:left="347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217" w:type="dxa"/>
            <w:vMerge w:val="restart"/>
            <w:shd w:val="clear" w:color="auto" w:fill="538DD5"/>
          </w:tcPr>
          <w:p>
            <w:pPr>
              <w:pStyle w:val="TableParagraph"/>
              <w:spacing w:before="145"/>
              <w:ind w:left="599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652" w:type="dxa"/>
            <w:gridSpan w:val="2"/>
            <w:shd w:val="clear" w:color="auto" w:fill="538DD5"/>
          </w:tcPr>
          <w:p>
            <w:pPr>
              <w:pStyle w:val="TableParagraph"/>
              <w:spacing w:line="260" w:lineRule="exact"/>
              <w:ind w:left="432"/>
              <w:rPr>
                <w:sz w:val="22"/>
              </w:rPr>
            </w:pPr>
            <w:r>
              <w:rPr>
                <w:sz w:val="22"/>
              </w:rPr>
              <w:t>Duration</w:t>
            </w:r>
          </w:p>
        </w:tc>
        <w:tc>
          <w:tcPr>
            <w:tcW w:w="1099" w:type="dxa"/>
            <w:vMerge w:val="restart"/>
            <w:shd w:val="clear" w:color="auto" w:fill="538DD5"/>
          </w:tcPr>
          <w:p>
            <w:pPr>
              <w:pStyle w:val="TableParagraph"/>
              <w:spacing w:before="145"/>
              <w:ind w:left="289"/>
              <w:rPr>
                <w:sz w:val="22"/>
              </w:rPr>
            </w:pPr>
            <w:r>
              <w:rPr>
                <w:sz w:val="22"/>
              </w:rPr>
              <w:t>Hours</w:t>
            </w:r>
          </w:p>
        </w:tc>
        <w:tc>
          <w:tcPr>
            <w:tcW w:w="1104" w:type="dxa"/>
            <w:vMerge w:val="restart"/>
            <w:shd w:val="clear" w:color="auto" w:fill="538DD5"/>
          </w:tcPr>
          <w:p>
            <w:pPr>
              <w:pStyle w:val="TableParagraph"/>
              <w:spacing w:before="145"/>
              <w:ind w:left="354"/>
              <w:rPr>
                <w:sz w:val="22"/>
              </w:rPr>
            </w:pPr>
            <w:r>
              <w:rPr>
                <w:sz w:val="22"/>
              </w:rPr>
              <w:t>Rate</w:t>
            </w:r>
          </w:p>
        </w:tc>
        <w:tc>
          <w:tcPr>
            <w:tcW w:w="1104" w:type="dxa"/>
            <w:vMerge w:val="restart"/>
            <w:shd w:val="clear" w:color="auto" w:fill="538DD5"/>
          </w:tcPr>
          <w:p>
            <w:pPr>
              <w:pStyle w:val="TableParagraph"/>
              <w:spacing w:before="145"/>
              <w:ind w:left="196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80" w:hRule="atLeast"/>
        </w:trPr>
        <w:tc>
          <w:tcPr>
            <w:tcW w:w="1380" w:type="dxa"/>
            <w:vMerge/>
            <w:tcBorders>
              <w:top w:val="nil"/>
            </w:tcBorders>
            <w:shd w:val="clear" w:color="auto" w:fill="538D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538D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vMerge/>
            <w:tcBorders>
              <w:top w:val="nil"/>
            </w:tcBorders>
            <w:shd w:val="clear" w:color="auto" w:fill="538D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shd w:val="clear" w:color="auto" w:fill="538DD5"/>
          </w:tcPr>
          <w:p>
            <w:pPr>
              <w:pStyle w:val="TableParagraph"/>
              <w:spacing w:line="260" w:lineRule="exact"/>
              <w:ind w:left="177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833" w:type="dxa"/>
            <w:shd w:val="clear" w:color="auto" w:fill="538DD5"/>
          </w:tcPr>
          <w:p>
            <w:pPr>
              <w:pStyle w:val="TableParagraph"/>
              <w:spacing w:line="260" w:lineRule="exact"/>
              <w:ind w:left="306" w:right="276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1099" w:type="dxa"/>
            <w:vMerge/>
            <w:tcBorders>
              <w:top w:val="nil"/>
            </w:tcBorders>
            <w:shd w:val="clear" w:color="auto" w:fill="538D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538D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  <w:shd w:val="clear" w:color="auto" w:fill="538DD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4701" w:type="dxa"/>
            <w:gridSpan w:val="3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751" w:type="dxa"/>
            <w:gridSpan w:val="3"/>
          </w:tcPr>
          <w:p>
            <w:pPr>
              <w:pStyle w:val="TableParagraph"/>
              <w:spacing w:line="260" w:lineRule="exact"/>
              <w:ind w:left="965" w:right="936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gridSpan w:val="3"/>
          </w:tcPr>
          <w:p>
            <w:pPr>
              <w:pStyle w:val="TableParagraph"/>
              <w:spacing w:line="260" w:lineRule="exact"/>
              <w:ind w:left="965" w:right="939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gridSpan w:val="3"/>
          </w:tcPr>
          <w:p>
            <w:pPr>
              <w:pStyle w:val="TableParagraph"/>
              <w:spacing w:line="260" w:lineRule="exact"/>
              <w:ind w:left="965" w:right="936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gridSpan w:val="3"/>
          </w:tcPr>
          <w:p>
            <w:pPr>
              <w:pStyle w:val="TableParagraph"/>
              <w:spacing w:line="260" w:lineRule="exact"/>
              <w:ind w:left="965" w:right="938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4701" w:type="dxa"/>
            <w:gridSpan w:val="3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751" w:type="dxa"/>
            <w:gridSpan w:val="3"/>
            <w:shd w:val="clear" w:color="auto" w:fill="538DD5"/>
          </w:tcPr>
          <w:p>
            <w:pPr>
              <w:pStyle w:val="TableParagraph"/>
              <w:spacing w:before="145"/>
              <w:ind w:left="936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20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2019-11-18T12:16:03Z</dcterms:created>
  <dcterms:modified xsi:type="dcterms:W3CDTF">2019-11-18T12:16:03Z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